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97" w:rsidRDefault="00DD012C">
      <w:pPr>
        <w:spacing w:after="143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15875</wp:posOffset>
                </wp:positionV>
                <wp:extent cx="6040120" cy="7747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360" cy="7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944DCD" id="Rektangel 1" o:spid="_x0000_s1026" style="position:absolute;margin-left:1.6pt;margin-top:1.25pt;width:475.6pt;height:6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" fillcolor="#4f81bd" strokecolor="#243f60" strokeweight=".71mm">
                <v:stroke joinstyle="round"/>
              </v:rect>
            </w:pict>
          </mc:Fallback>
        </mc:AlternateContent>
      </w:r>
    </w:p>
    <w:p w:rsidR="009A3097" w:rsidRDefault="00DD012C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Hvem er vi</w:t>
      </w:r>
    </w:p>
    <w:p w:rsidR="009A3097" w:rsidRDefault="00DD012C">
      <w:pPr>
        <w:spacing w:after="0" w:line="240" w:lineRule="auto"/>
      </w:pPr>
      <w:r>
        <w:rPr>
          <w:sz w:val="24"/>
          <w:szCs w:val="24"/>
        </w:rPr>
        <w:t>Sektoren består af overlæge Mikael Skov Nielsen, samt overlæge Niels Krarup. Du er</w:t>
      </w:r>
      <w:r>
        <w:rPr>
          <w:sz w:val="24"/>
          <w:szCs w:val="24"/>
        </w:rPr>
        <w:t xml:space="preserve"> tilknyttet vores sektor i 6 måneder. Vores mål er at du får lært selvstændigt at udføre hybrid hofte </w:t>
      </w:r>
      <w:proofErr w:type="spellStart"/>
      <w:r>
        <w:rPr>
          <w:sz w:val="24"/>
          <w:szCs w:val="24"/>
        </w:rPr>
        <w:t>alloplastik</w:t>
      </w:r>
      <w:proofErr w:type="spellEnd"/>
      <w:r>
        <w:rPr>
          <w:sz w:val="24"/>
          <w:szCs w:val="24"/>
        </w:rPr>
        <w:t xml:space="preserve">. Vi opererer årligt ca.  2-300 primære hofte </w:t>
      </w:r>
      <w:proofErr w:type="spellStart"/>
      <w:r>
        <w:rPr>
          <w:sz w:val="24"/>
          <w:szCs w:val="24"/>
        </w:rPr>
        <w:t>alloplastikker</w:t>
      </w:r>
      <w:proofErr w:type="spellEnd"/>
      <w:r>
        <w:rPr>
          <w:sz w:val="24"/>
          <w:szCs w:val="24"/>
        </w:rPr>
        <w:t xml:space="preserve">, hvor halvdelen er hybrid </w:t>
      </w:r>
      <w:proofErr w:type="spellStart"/>
      <w:r>
        <w:rPr>
          <w:sz w:val="24"/>
          <w:szCs w:val="24"/>
        </w:rPr>
        <w:t>alloplastikker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samt ca. 100 hybrid </w:t>
      </w:r>
      <w:proofErr w:type="spellStart"/>
      <w:r>
        <w:rPr>
          <w:sz w:val="24"/>
          <w:szCs w:val="24"/>
        </w:rPr>
        <w:t>alloplastikker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displacerede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femoris</w:t>
      </w:r>
      <w:proofErr w:type="spellEnd"/>
      <w:r>
        <w:rPr>
          <w:sz w:val="24"/>
          <w:szCs w:val="24"/>
        </w:rPr>
        <w:t xml:space="preserve"> patienter. </w:t>
      </w:r>
    </w:p>
    <w:p w:rsidR="009A3097" w:rsidRDefault="009A3097">
      <w:pPr>
        <w:spacing w:after="0" w:line="240" w:lineRule="auto"/>
        <w:rPr>
          <w:sz w:val="24"/>
          <w:szCs w:val="24"/>
        </w:rPr>
      </w:pPr>
    </w:p>
    <w:p w:rsidR="009A3097" w:rsidRDefault="00DD012C">
      <w:pPr>
        <w:spacing w:after="0" w:line="240" w:lineRule="auto"/>
      </w:pPr>
      <w:r>
        <w:rPr>
          <w:b/>
          <w:bCs/>
          <w:sz w:val="24"/>
          <w:szCs w:val="24"/>
        </w:rPr>
        <w:t>Hvad kan du forvente af os</w:t>
      </w:r>
    </w:p>
    <w:p w:rsidR="009A3097" w:rsidRDefault="00DD012C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bCs/>
        </w:rPr>
        <w:t>4 uger inden dit ophold, holder vi et møde, hvor vi gennemgår detaljerne omkring dit ophold</w:t>
      </w:r>
    </w:p>
    <w:p w:rsidR="009A3097" w:rsidRDefault="00DD012C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bCs/>
        </w:rPr>
        <w:t>Du skal være hos os i 6 måneder</w:t>
      </w:r>
    </w:p>
    <w:p w:rsidR="009A3097" w:rsidRDefault="00DD012C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bCs/>
        </w:rPr>
        <w:t>At vi deler vores viden og erfaringer med dig</w:t>
      </w:r>
    </w:p>
    <w:p w:rsidR="009A3097" w:rsidRDefault="00DD012C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bCs/>
        </w:rPr>
        <w:t>At du indgår som f</w:t>
      </w:r>
      <w:r>
        <w:rPr>
          <w:bCs/>
        </w:rPr>
        <w:t xml:space="preserve">uldt medlem af </w:t>
      </w:r>
      <w:proofErr w:type="spellStart"/>
      <w:r>
        <w:rPr>
          <w:bCs/>
        </w:rPr>
        <w:t>alloplastiksektoren</w:t>
      </w:r>
      <w:proofErr w:type="spellEnd"/>
    </w:p>
    <w:p w:rsidR="009A3097" w:rsidRDefault="00DD012C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bCs/>
        </w:rPr>
        <w:t>At du opnår de kompetencer der er angivet i målbeskrivelsen</w:t>
      </w:r>
    </w:p>
    <w:p w:rsidR="009A3097" w:rsidRDefault="00DD012C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bCs/>
        </w:rPr>
        <w:t xml:space="preserve">2 dage om ugen deltager i afdelingens drift med stuegang og akut vagtarbejde </w:t>
      </w:r>
    </w:p>
    <w:p w:rsidR="009A3097" w:rsidRDefault="00DD012C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bCs/>
          <w:sz w:val="24"/>
          <w:szCs w:val="24"/>
        </w:rPr>
        <w:t xml:space="preserve">Der vil altid være en speciallæge som supervisor, som du er i kontakt med </w:t>
      </w:r>
    </w:p>
    <w:p w:rsidR="009A3097" w:rsidRDefault="009A3097">
      <w:pPr>
        <w:spacing w:after="0" w:line="240" w:lineRule="auto"/>
        <w:rPr>
          <w:sz w:val="24"/>
          <w:szCs w:val="24"/>
        </w:rPr>
      </w:pPr>
    </w:p>
    <w:p w:rsidR="009A3097" w:rsidRDefault="00DD012C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Hvad fo</w:t>
      </w:r>
      <w:r>
        <w:rPr>
          <w:b/>
          <w:bCs/>
          <w:sz w:val="24"/>
          <w:szCs w:val="24"/>
        </w:rPr>
        <w:t>rventer vi af dig</w:t>
      </w:r>
    </w:p>
    <w:p w:rsidR="009A3097" w:rsidRDefault="00DD012C">
      <w:pPr>
        <w:spacing w:after="0" w:line="240" w:lineRule="auto"/>
      </w:pPr>
      <w:r>
        <w:rPr>
          <w:sz w:val="24"/>
          <w:szCs w:val="24"/>
        </w:rPr>
        <w:t xml:space="preserve">Vi forventer at du har læst reference programmet for hofte </w:t>
      </w:r>
      <w:proofErr w:type="spellStart"/>
      <w:r>
        <w:rPr>
          <w:sz w:val="24"/>
          <w:szCs w:val="24"/>
        </w:rPr>
        <w:t>alloplastik</w:t>
      </w:r>
      <w:proofErr w:type="spellEnd"/>
      <w:r>
        <w:rPr>
          <w:sz w:val="24"/>
          <w:szCs w:val="24"/>
        </w:rPr>
        <w:t xml:space="preserve">. Der findes link hertil på </w:t>
      </w:r>
      <w:proofErr w:type="spellStart"/>
      <w:r>
        <w:rPr>
          <w:sz w:val="24"/>
          <w:szCs w:val="24"/>
        </w:rPr>
        <w:t>DOS´s</w:t>
      </w:r>
      <w:proofErr w:type="spellEnd"/>
      <w:r>
        <w:rPr>
          <w:sz w:val="24"/>
          <w:szCs w:val="24"/>
        </w:rPr>
        <w:t xml:space="preserve"> hjemmeside. Du bedes også læse forløbsbeskrivelserne for hofte </w:t>
      </w:r>
      <w:proofErr w:type="spellStart"/>
      <w:r>
        <w:rPr>
          <w:sz w:val="24"/>
          <w:szCs w:val="24"/>
        </w:rPr>
        <w:t>alloplastik</w:t>
      </w:r>
      <w:proofErr w:type="spellEnd"/>
      <w:r>
        <w:rPr>
          <w:sz w:val="24"/>
          <w:szCs w:val="24"/>
        </w:rPr>
        <w:t xml:space="preserve">, der findes på E-dok. </w:t>
      </w:r>
    </w:p>
    <w:p w:rsidR="009A3097" w:rsidRDefault="009A3097">
      <w:pPr>
        <w:spacing w:after="0" w:line="240" w:lineRule="auto"/>
        <w:rPr>
          <w:sz w:val="24"/>
          <w:szCs w:val="24"/>
        </w:rPr>
      </w:pPr>
    </w:p>
    <w:p w:rsidR="009A3097" w:rsidRDefault="00DD012C">
      <w:pPr>
        <w:spacing w:after="0" w:line="240" w:lineRule="auto"/>
      </w:pPr>
      <w:r>
        <w:rPr>
          <w:sz w:val="24"/>
          <w:szCs w:val="24"/>
        </w:rPr>
        <w:t>At du kender vores behandlingsalgor</w:t>
      </w:r>
      <w:r>
        <w:rPr>
          <w:sz w:val="24"/>
          <w:szCs w:val="24"/>
        </w:rPr>
        <w:t>itme:</w:t>
      </w:r>
    </w:p>
    <w:p w:rsidR="009A3097" w:rsidRDefault="00DD012C">
      <w:pPr>
        <w:spacing w:after="0" w:line="240" w:lineRule="auto"/>
      </w:pPr>
      <w:proofErr w:type="spellStart"/>
      <w:r>
        <w:rPr>
          <w:sz w:val="24"/>
          <w:szCs w:val="24"/>
        </w:rPr>
        <w:t>Elektiv</w:t>
      </w:r>
      <w:proofErr w:type="spellEnd"/>
      <w:r>
        <w:rPr>
          <w:sz w:val="24"/>
          <w:szCs w:val="24"/>
        </w:rPr>
        <w:t xml:space="preserve"> THA &lt; 70 år. </w:t>
      </w:r>
      <w:proofErr w:type="spellStart"/>
      <w:r>
        <w:rPr>
          <w:sz w:val="24"/>
          <w:szCs w:val="24"/>
        </w:rPr>
        <w:t>Corail</w:t>
      </w:r>
      <w:proofErr w:type="spellEnd"/>
      <w:r>
        <w:rPr>
          <w:sz w:val="24"/>
          <w:szCs w:val="24"/>
        </w:rPr>
        <w:t>/ Pinnacle</w:t>
      </w:r>
    </w:p>
    <w:p w:rsidR="009A3097" w:rsidRDefault="00DD012C">
      <w:pPr>
        <w:spacing w:after="0" w:line="240" w:lineRule="auto"/>
      </w:pPr>
      <w:proofErr w:type="spellStart"/>
      <w:r>
        <w:rPr>
          <w:sz w:val="24"/>
          <w:szCs w:val="24"/>
        </w:rPr>
        <w:t>Elektiv</w:t>
      </w:r>
      <w:proofErr w:type="spellEnd"/>
      <w:r>
        <w:rPr>
          <w:sz w:val="24"/>
          <w:szCs w:val="24"/>
        </w:rPr>
        <w:t xml:space="preserve"> THA &gt; 70 år samt </w:t>
      </w:r>
      <w:proofErr w:type="spellStart"/>
      <w:r>
        <w:rPr>
          <w:sz w:val="24"/>
          <w:szCs w:val="24"/>
        </w:rPr>
        <w:t>displacerede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femoris</w:t>
      </w:r>
      <w:proofErr w:type="spellEnd"/>
      <w:r>
        <w:rPr>
          <w:sz w:val="24"/>
          <w:szCs w:val="24"/>
        </w:rPr>
        <w:t xml:space="preserve"> fraktur. </w:t>
      </w:r>
      <w:proofErr w:type="spellStart"/>
      <w:r>
        <w:rPr>
          <w:sz w:val="24"/>
          <w:szCs w:val="24"/>
        </w:rPr>
        <w:t>Exeter</w:t>
      </w:r>
      <w:proofErr w:type="spellEnd"/>
      <w:r>
        <w:rPr>
          <w:sz w:val="24"/>
          <w:szCs w:val="24"/>
        </w:rPr>
        <w:t>/Avantage.</w:t>
      </w:r>
    </w:p>
    <w:p w:rsidR="009A3097" w:rsidRDefault="009A3097">
      <w:pPr>
        <w:spacing w:after="0" w:line="240" w:lineRule="auto"/>
        <w:rPr>
          <w:b/>
          <w:bCs/>
          <w:sz w:val="24"/>
          <w:szCs w:val="24"/>
        </w:rPr>
      </w:pPr>
    </w:p>
    <w:p w:rsidR="009A3097" w:rsidRDefault="00DD012C">
      <w:pPr>
        <w:spacing w:after="0" w:line="240" w:lineRule="auto"/>
      </w:pPr>
      <w:r>
        <w:rPr>
          <w:b/>
          <w:bCs/>
          <w:sz w:val="24"/>
          <w:szCs w:val="24"/>
        </w:rPr>
        <w:t>Dine opgaver.</w:t>
      </w:r>
    </w:p>
    <w:p w:rsidR="009A3097" w:rsidRDefault="00DD012C">
      <w:pPr>
        <w:spacing w:after="0" w:line="240" w:lineRule="auto"/>
      </w:pPr>
      <w:r>
        <w:rPr>
          <w:sz w:val="24"/>
          <w:szCs w:val="24"/>
        </w:rPr>
        <w:t xml:space="preserve">Vi opererer typisk mandag og tirsdag. Så vidt den daglige planlægning tillader det, </w:t>
      </w:r>
      <w:bookmarkStart w:id="0" w:name="_GoBack"/>
      <w:bookmarkEnd w:id="0"/>
      <w:r>
        <w:rPr>
          <w:sz w:val="24"/>
          <w:szCs w:val="24"/>
        </w:rPr>
        <w:t xml:space="preserve">vil du være tilknyttet en af </w:t>
      </w:r>
      <w:proofErr w:type="spellStart"/>
      <w:r>
        <w:rPr>
          <w:sz w:val="24"/>
          <w:szCs w:val="24"/>
        </w:rPr>
        <w:t>allo</w:t>
      </w:r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stuerne mandag og/eller tirsdag. Du bedes derfor orienter dig dagen før om operations programmet,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planlægge hvilke patienter du skal operere.  Udføre </w:t>
      </w:r>
      <w:proofErr w:type="spellStart"/>
      <w:r>
        <w:rPr>
          <w:sz w:val="24"/>
          <w:szCs w:val="24"/>
        </w:rPr>
        <w:t>templating</w:t>
      </w:r>
      <w:proofErr w:type="spellEnd"/>
      <w:r>
        <w:rPr>
          <w:sz w:val="24"/>
          <w:szCs w:val="24"/>
        </w:rPr>
        <w:t xml:space="preserve">, ordinere medicin mm. Vi ser meget gerne at, du så vidt det overhovedet er muligt, </w:t>
      </w:r>
      <w:r>
        <w:rPr>
          <w:sz w:val="24"/>
          <w:szCs w:val="24"/>
        </w:rPr>
        <w:t xml:space="preserve">går med på stuegang af gårdsdagens </w:t>
      </w:r>
      <w:proofErr w:type="spellStart"/>
      <w:r>
        <w:rPr>
          <w:sz w:val="24"/>
          <w:szCs w:val="24"/>
        </w:rPr>
        <w:t>alloplastik</w:t>
      </w:r>
      <w:proofErr w:type="spellEnd"/>
      <w:r>
        <w:rPr>
          <w:sz w:val="24"/>
          <w:szCs w:val="24"/>
        </w:rPr>
        <w:t xml:space="preserve"> patienter. </w:t>
      </w:r>
    </w:p>
    <w:p w:rsidR="009A3097" w:rsidRDefault="00DD012C">
      <w:pPr>
        <w:spacing w:after="0" w:line="240" w:lineRule="auto"/>
      </w:pPr>
      <w:r>
        <w:rPr>
          <w:sz w:val="24"/>
          <w:szCs w:val="24"/>
        </w:rPr>
        <w:t>I ambulatoriet vil du starte med et let program sideløbende med overlægen. Efter nogen tid vil du selvstændigt skulle varetage et dagsprogram. Der vil selvfølgelig blive taget hensyn til patientern</w:t>
      </w:r>
      <w:r>
        <w:rPr>
          <w:sz w:val="24"/>
          <w:szCs w:val="24"/>
        </w:rPr>
        <w:t xml:space="preserve">es sværhedsgrad og du vil altid være sammen med en af speciallægerne, så supervision vil være mulig. </w:t>
      </w:r>
    </w:p>
    <w:p w:rsidR="009A3097" w:rsidRDefault="009A3097">
      <w:pPr>
        <w:spacing w:line="240" w:lineRule="auto"/>
        <w:rPr>
          <w:sz w:val="24"/>
          <w:szCs w:val="24"/>
        </w:rPr>
      </w:pPr>
    </w:p>
    <w:p w:rsidR="009A3097" w:rsidRDefault="00DD012C">
      <w:pPr>
        <w:spacing w:line="240" w:lineRule="auto"/>
        <w:jc w:val="both"/>
      </w:pPr>
      <w:r>
        <w:rPr>
          <w:b/>
          <w:bCs/>
        </w:rPr>
        <w:t>Hvad skal du nå:</w:t>
      </w:r>
    </w:p>
    <w:p w:rsidR="009A3097" w:rsidRDefault="00DD012C">
      <w:pPr>
        <w:spacing w:line="240" w:lineRule="auto"/>
        <w:jc w:val="both"/>
      </w:pPr>
      <w:r>
        <w:rPr>
          <w:bCs/>
          <w:sz w:val="24"/>
          <w:szCs w:val="24"/>
        </w:rPr>
        <w:t xml:space="preserve">Du skal efter de seks måneder have opnået de relevante kompetencer der er beskrevet i målbeskrivelsen for hoveduddannelse i </w:t>
      </w:r>
      <w:r>
        <w:rPr>
          <w:bCs/>
          <w:sz w:val="24"/>
          <w:szCs w:val="24"/>
        </w:rPr>
        <w:t>ortopædkirurgi.</w:t>
      </w:r>
    </w:p>
    <w:p w:rsidR="009A3097" w:rsidRDefault="00DD012C">
      <w:pPr>
        <w:spacing w:line="240" w:lineRule="auto"/>
      </w:pPr>
      <w:r>
        <w:rPr>
          <w:sz w:val="24"/>
          <w:szCs w:val="24"/>
          <w:lang w:val="en-US"/>
        </w:rPr>
        <w:t xml:space="preserve">Med </w:t>
      </w:r>
      <w:proofErr w:type="spellStart"/>
      <w:r>
        <w:rPr>
          <w:sz w:val="24"/>
          <w:szCs w:val="24"/>
          <w:lang w:val="en-US"/>
        </w:rPr>
        <w:t>venlig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hilsen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Alloplastiksektoren</w:t>
      </w:r>
      <w:proofErr w:type="spellEnd"/>
    </w:p>
    <w:sectPr w:rsidR="009A3097">
      <w:headerReference w:type="default" r:id="rId7"/>
      <w:footerReference w:type="default" r:id="rId8"/>
      <w:pgSz w:w="11906" w:h="16838"/>
      <w:pgMar w:top="1701" w:right="1134" w:bottom="1883" w:left="1134" w:header="708" w:footer="80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012C">
      <w:pPr>
        <w:spacing w:after="0" w:line="240" w:lineRule="auto"/>
      </w:pPr>
      <w:r>
        <w:separator/>
      </w:r>
    </w:p>
  </w:endnote>
  <w:endnote w:type="continuationSeparator" w:id="0">
    <w:p w:rsidR="00000000" w:rsidRDefault="00DD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97" w:rsidRDefault="00DD012C">
    <w:pPr>
      <w:pStyle w:val="Sidefod"/>
    </w:pPr>
    <w:r>
      <w:t>Sektoransvarlig overlæge Mikael Skov Nielsen</w:t>
    </w:r>
  </w:p>
  <w:p w:rsidR="009A3097" w:rsidRDefault="00DD012C">
    <w:pPr>
      <w:pStyle w:val="Sidefod"/>
    </w:pPr>
    <w:r>
      <w:t xml:space="preserve">Ortopædkirurgisk </w:t>
    </w:r>
    <w:r>
      <w:t>Afdeling, Hospitalsenhed Midt, Viborg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012C">
      <w:pPr>
        <w:spacing w:after="0" w:line="240" w:lineRule="auto"/>
      </w:pPr>
      <w:r>
        <w:separator/>
      </w:r>
    </w:p>
  </w:footnote>
  <w:footnote w:type="continuationSeparator" w:id="0">
    <w:p w:rsidR="00000000" w:rsidRDefault="00DD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97" w:rsidRDefault="00DD012C">
    <w:pPr>
      <w:spacing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>HU sektorophold</w:t>
    </w:r>
  </w:p>
  <w:p w:rsidR="009A3097" w:rsidRDefault="00DD012C">
    <w:pPr>
      <w:spacing w:line="240" w:lineRule="auto"/>
      <w:jc w:val="center"/>
      <w:rPr>
        <w:sz w:val="28"/>
        <w:szCs w:val="28"/>
      </w:rPr>
    </w:pPr>
    <w:proofErr w:type="spellStart"/>
    <w:r>
      <w:rPr>
        <w:b/>
        <w:bCs/>
        <w:sz w:val="28"/>
        <w:szCs w:val="28"/>
      </w:rPr>
      <w:t>Alloplastik</w:t>
    </w:r>
    <w:proofErr w:type="spellEnd"/>
    <w:r>
      <w:rPr>
        <w:b/>
        <w:bCs/>
        <w:sz w:val="28"/>
        <w:szCs w:val="28"/>
      </w:rPr>
      <w:t xml:space="preserve"> sektoren, Ortopædkirurgisk Afdeling</w:t>
    </w:r>
  </w:p>
  <w:p w:rsidR="009A3097" w:rsidRDefault="009A30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E7C"/>
    <w:multiLevelType w:val="multilevel"/>
    <w:tmpl w:val="A02E8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AA3795"/>
    <w:multiLevelType w:val="multilevel"/>
    <w:tmpl w:val="16F4128A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97"/>
    <w:rsid w:val="009A3097"/>
    <w:rsid w:val="00D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23FD9-37F2-43DB-966E-19B813E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5A"/>
    <w:pPr>
      <w:spacing w:after="200" w:line="276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83AD4"/>
  </w:style>
  <w:style w:type="character" w:customStyle="1" w:styleId="SidefodTegn">
    <w:name w:val="Sidefod Tegn"/>
    <w:basedOn w:val="Standardskrifttypeiafsnit"/>
    <w:link w:val="Sidefod"/>
    <w:uiPriority w:val="99"/>
    <w:qFormat/>
    <w:rsid w:val="00E83AD4"/>
  </w:style>
  <w:style w:type="character" w:customStyle="1" w:styleId="ListLabel5">
    <w:name w:val="ListLabel 5"/>
    <w:qFormat/>
    <w:rPr>
      <w:rFonts w:ascii="Calibri" w:hAnsi="Calibri" w:cs="Times New Roman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Sidehoved">
    <w:name w:val="header"/>
    <w:basedOn w:val="Normal"/>
    <w:link w:val="SidehovedTegn"/>
    <w:uiPriority w:val="99"/>
    <w:unhideWhenUsed/>
    <w:rsid w:val="00E83AD4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E83AD4"/>
    <w:pPr>
      <w:tabs>
        <w:tab w:val="center" w:pos="4819"/>
        <w:tab w:val="right" w:pos="9638"/>
      </w:tabs>
      <w:spacing w:after="0" w:line="240" w:lineRule="auto"/>
    </w:pPr>
  </w:style>
  <w:style w:type="paragraph" w:styleId="Listeafsnit">
    <w:name w:val="List Paragraph"/>
    <w:basedOn w:val="Normal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1876</Characters>
  <Application>Microsoft Office Word</Application>
  <DocSecurity>0</DocSecurity>
  <Lines>15</Lines>
  <Paragraphs>4</Paragraphs>
  <ScaleCrop>false</ScaleCrop>
  <Company>Region Midtjylland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niljns</dc:creator>
  <dc:description/>
  <cp:lastModifiedBy>Karl Jöhnk</cp:lastModifiedBy>
  <cp:revision>6</cp:revision>
  <dcterms:created xsi:type="dcterms:W3CDTF">2016-02-20T12:57:00Z</dcterms:created>
  <dcterms:modified xsi:type="dcterms:W3CDTF">2021-01-21T10:11:00Z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